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B0184" w14:textId="7086FA1B" w:rsidR="00417570" w:rsidRPr="00417570" w:rsidRDefault="00417570" w:rsidP="00417570">
      <w:pPr>
        <w:spacing w:line="360" w:lineRule="auto"/>
        <w:contextualSpacing/>
        <w:jc w:val="center"/>
        <w:rPr>
          <w:rFonts w:ascii="Verdana" w:hAnsi="Verdana" w:cs="Arial"/>
          <w:b/>
          <w:bCs/>
          <w:color w:val="00B0F0"/>
          <w:sz w:val="22"/>
          <w:szCs w:val="22"/>
          <w:lang w:eastAsia="it-IT"/>
        </w:rPr>
      </w:pPr>
      <w:r w:rsidRPr="00417570">
        <w:rPr>
          <w:rFonts w:ascii="Verdana" w:hAnsi="Verdana" w:cs="Arial"/>
          <w:b/>
          <w:bCs/>
          <w:color w:val="00B0F0"/>
          <w:sz w:val="22"/>
          <w:szCs w:val="22"/>
          <w:lang w:eastAsia="it-IT"/>
        </w:rPr>
        <w:t xml:space="preserve">Corso </w:t>
      </w:r>
      <w:r w:rsidR="00EC0D48">
        <w:rPr>
          <w:rFonts w:ascii="Verdana" w:hAnsi="Verdana" w:cs="Arial"/>
          <w:b/>
          <w:bCs/>
          <w:color w:val="00B0F0"/>
          <w:sz w:val="22"/>
          <w:szCs w:val="22"/>
          <w:lang w:eastAsia="it-IT"/>
        </w:rPr>
        <w:t xml:space="preserve">Aggiornamento </w:t>
      </w:r>
      <w:r w:rsidR="00EC586B">
        <w:rPr>
          <w:rFonts w:ascii="Verdana" w:hAnsi="Verdana" w:cs="Arial"/>
          <w:b/>
          <w:bCs/>
          <w:color w:val="00B0F0"/>
          <w:sz w:val="22"/>
          <w:szCs w:val="22"/>
          <w:lang w:eastAsia="it-IT"/>
        </w:rPr>
        <w:t>Dirigente</w:t>
      </w:r>
      <w:r w:rsidRPr="00417570">
        <w:rPr>
          <w:rFonts w:ascii="Verdana" w:hAnsi="Verdana" w:cs="Arial"/>
          <w:b/>
          <w:bCs/>
          <w:color w:val="00B0F0"/>
          <w:sz w:val="22"/>
          <w:szCs w:val="22"/>
          <w:lang w:eastAsia="it-IT"/>
        </w:rPr>
        <w:t xml:space="preserve"> – </w:t>
      </w:r>
      <w:r w:rsidR="00EC0D48">
        <w:rPr>
          <w:rFonts w:ascii="Verdana" w:hAnsi="Verdana" w:cs="Arial"/>
          <w:b/>
          <w:bCs/>
          <w:color w:val="00B0F0"/>
          <w:sz w:val="22"/>
          <w:szCs w:val="22"/>
          <w:lang w:eastAsia="it-IT"/>
        </w:rPr>
        <w:t>6</w:t>
      </w:r>
      <w:r w:rsidRPr="00417570">
        <w:rPr>
          <w:rFonts w:ascii="Verdana" w:hAnsi="Verdana" w:cs="Arial"/>
          <w:b/>
          <w:bCs/>
          <w:color w:val="00B0F0"/>
          <w:sz w:val="22"/>
          <w:szCs w:val="22"/>
          <w:lang w:eastAsia="it-IT"/>
        </w:rPr>
        <w:t xml:space="preserve"> ore</w:t>
      </w:r>
    </w:p>
    <w:p w14:paraId="410D91DD" w14:textId="77777777" w:rsidR="00417570" w:rsidRDefault="00417570" w:rsidP="00417570">
      <w:pPr>
        <w:spacing w:line="360" w:lineRule="auto"/>
        <w:contextualSpacing/>
        <w:rPr>
          <w:rFonts w:ascii="Verdana" w:hAnsi="Verdana" w:cs="Arial"/>
          <w:b/>
          <w:bCs/>
          <w:sz w:val="18"/>
          <w:szCs w:val="18"/>
          <w:lang w:eastAsia="it-IT"/>
        </w:rPr>
      </w:pPr>
    </w:p>
    <w:p w14:paraId="71D164F7" w14:textId="194D2EEA" w:rsidR="00417570" w:rsidRPr="00E05ECC" w:rsidRDefault="00417570" w:rsidP="00417570">
      <w:pPr>
        <w:spacing w:line="360" w:lineRule="auto"/>
        <w:contextualSpacing/>
        <w:rPr>
          <w:rFonts w:ascii="Verdana" w:hAnsi="Verdana" w:cs="Arial"/>
          <w:sz w:val="18"/>
          <w:szCs w:val="18"/>
          <w:lang w:eastAsia="it-IT"/>
        </w:rPr>
      </w:pPr>
      <w:r w:rsidRPr="00E05ECC">
        <w:rPr>
          <w:rFonts w:ascii="Verdana" w:hAnsi="Verdana" w:cs="Arial"/>
          <w:b/>
          <w:bCs/>
          <w:sz w:val="18"/>
          <w:szCs w:val="18"/>
          <w:lang w:eastAsia="it-IT"/>
        </w:rPr>
        <w:t>Responsabile progetto formativo</w:t>
      </w:r>
      <w:r w:rsidRPr="00E05ECC">
        <w:rPr>
          <w:rFonts w:ascii="Verdana" w:hAnsi="Verdana" w:cs="Arial"/>
          <w:sz w:val="18"/>
          <w:szCs w:val="18"/>
          <w:lang w:eastAsia="it-IT"/>
        </w:rPr>
        <w:t xml:space="preserve">: </w:t>
      </w:r>
      <w:r>
        <w:rPr>
          <w:rFonts w:ascii="Verdana" w:hAnsi="Verdana" w:cs="Arial"/>
          <w:sz w:val="18"/>
          <w:szCs w:val="18"/>
          <w:lang w:eastAsia="it-IT"/>
        </w:rPr>
        <w:t>Dott. Corrado Cigaina</w:t>
      </w:r>
    </w:p>
    <w:p w14:paraId="091B456E" w14:textId="77777777" w:rsidR="00417570" w:rsidRPr="00E05ECC" w:rsidRDefault="00417570" w:rsidP="00417570">
      <w:pPr>
        <w:spacing w:line="360" w:lineRule="auto"/>
        <w:contextualSpacing/>
        <w:rPr>
          <w:rFonts w:ascii="Verdana" w:hAnsi="Verdana" w:cs="Arial"/>
          <w:sz w:val="18"/>
          <w:szCs w:val="18"/>
          <w:lang w:eastAsia="it-IT"/>
        </w:rPr>
      </w:pPr>
      <w:r w:rsidRPr="00E05ECC">
        <w:rPr>
          <w:rFonts w:ascii="Verdana" w:hAnsi="Verdana" w:cs="Arial"/>
          <w:b/>
          <w:bCs/>
          <w:sz w:val="18"/>
          <w:szCs w:val="18"/>
          <w:lang w:eastAsia="it-IT"/>
        </w:rPr>
        <w:t>Docenti:</w:t>
      </w:r>
      <w:r w:rsidRPr="00E05ECC">
        <w:rPr>
          <w:rFonts w:ascii="Verdana" w:hAnsi="Verdana" w:cs="Arial"/>
          <w:sz w:val="18"/>
          <w:szCs w:val="18"/>
          <w:lang w:eastAsia="it-IT"/>
        </w:rPr>
        <w:t xml:space="preserve"> </w:t>
      </w:r>
      <w:r>
        <w:rPr>
          <w:rFonts w:ascii="Verdana" w:hAnsi="Verdana" w:cs="Arial"/>
          <w:sz w:val="18"/>
          <w:szCs w:val="18"/>
          <w:lang w:eastAsia="it-IT"/>
        </w:rPr>
        <w:t>Dott. Corrado Cigaina</w:t>
      </w:r>
    </w:p>
    <w:p w14:paraId="76433D70" w14:textId="77777777" w:rsidR="00417570" w:rsidRPr="00E05ECC" w:rsidRDefault="00417570" w:rsidP="00417570">
      <w:pPr>
        <w:spacing w:line="360" w:lineRule="auto"/>
        <w:contextualSpacing/>
        <w:rPr>
          <w:rFonts w:ascii="Verdana" w:hAnsi="Verdana" w:cs="Arial"/>
          <w:sz w:val="18"/>
          <w:szCs w:val="18"/>
          <w:lang w:eastAsia="it-IT"/>
        </w:rPr>
      </w:pPr>
      <w:r w:rsidRPr="00E05ECC">
        <w:rPr>
          <w:rFonts w:ascii="Verdana" w:hAnsi="Verdana" w:cs="Arial"/>
          <w:b/>
          <w:bCs/>
          <w:sz w:val="18"/>
          <w:szCs w:val="18"/>
          <w:lang w:eastAsia="it-IT"/>
        </w:rPr>
        <w:t xml:space="preserve">Mentor/Tutor Di Contenuto: </w:t>
      </w:r>
      <w:r>
        <w:rPr>
          <w:rFonts w:ascii="Verdana" w:hAnsi="Verdana" w:cs="Arial"/>
          <w:sz w:val="18"/>
          <w:szCs w:val="18"/>
          <w:lang w:eastAsia="it-IT"/>
        </w:rPr>
        <w:t>Dott. Corrado Cigaina</w:t>
      </w:r>
    </w:p>
    <w:p w14:paraId="0C98DF89" w14:textId="77777777" w:rsidR="00417570" w:rsidRPr="00E05ECC" w:rsidRDefault="00417570" w:rsidP="00417570">
      <w:pPr>
        <w:spacing w:line="360" w:lineRule="auto"/>
        <w:contextualSpacing/>
        <w:rPr>
          <w:rFonts w:ascii="Verdana" w:hAnsi="Verdana" w:cs="Arial"/>
          <w:sz w:val="18"/>
          <w:szCs w:val="18"/>
          <w:lang w:eastAsia="it-IT"/>
        </w:rPr>
      </w:pPr>
      <w:r w:rsidRPr="00E05ECC">
        <w:rPr>
          <w:rFonts w:ascii="Verdana" w:hAnsi="Verdana" w:cs="Arial"/>
          <w:b/>
          <w:bCs/>
          <w:sz w:val="18"/>
          <w:szCs w:val="18"/>
          <w:lang w:eastAsia="it-IT"/>
        </w:rPr>
        <w:t xml:space="preserve">Tutor di processo: </w:t>
      </w:r>
      <w:r w:rsidRPr="00E05ECC">
        <w:rPr>
          <w:rFonts w:ascii="Verdana" w:hAnsi="Verdana" w:cs="Arial"/>
          <w:sz w:val="18"/>
          <w:szCs w:val="18"/>
          <w:lang w:eastAsia="it-IT"/>
        </w:rPr>
        <w:t>Diana Valmori</w:t>
      </w:r>
    </w:p>
    <w:p w14:paraId="5FC44955" w14:textId="77777777" w:rsidR="00417570" w:rsidRPr="00E05ECC" w:rsidRDefault="00417570" w:rsidP="00417570">
      <w:pPr>
        <w:spacing w:line="360" w:lineRule="auto"/>
        <w:contextualSpacing/>
        <w:rPr>
          <w:rFonts w:ascii="Verdana" w:hAnsi="Verdana" w:cs="Arial"/>
          <w:b/>
          <w:bCs/>
          <w:sz w:val="18"/>
          <w:szCs w:val="18"/>
          <w:lang w:eastAsia="it-IT"/>
        </w:rPr>
      </w:pPr>
      <w:r w:rsidRPr="00E05ECC">
        <w:rPr>
          <w:rFonts w:ascii="Verdana" w:hAnsi="Verdana" w:cs="Arial"/>
          <w:b/>
          <w:bCs/>
          <w:sz w:val="18"/>
          <w:szCs w:val="18"/>
          <w:lang w:eastAsia="it-IT"/>
        </w:rPr>
        <w:t xml:space="preserve">Sviluppatore Della Piattaforma: </w:t>
      </w:r>
      <w:r w:rsidRPr="00E05ECC">
        <w:rPr>
          <w:rFonts w:ascii="Verdana" w:hAnsi="Verdana" w:cs="Arial"/>
          <w:sz w:val="18"/>
          <w:szCs w:val="18"/>
          <w:lang w:eastAsia="it-IT"/>
        </w:rPr>
        <w:t>E-front</w:t>
      </w:r>
    </w:p>
    <w:p w14:paraId="083E356C" w14:textId="41D4C7E2" w:rsidR="00417570" w:rsidRPr="00E05ECC" w:rsidRDefault="00417570" w:rsidP="00417570">
      <w:pPr>
        <w:spacing w:line="360" w:lineRule="auto"/>
        <w:contextualSpacing/>
        <w:rPr>
          <w:rFonts w:ascii="Verdana" w:hAnsi="Verdana" w:cs="Arial"/>
          <w:b/>
          <w:bCs/>
          <w:sz w:val="18"/>
          <w:szCs w:val="18"/>
          <w:lang w:eastAsia="it-IT"/>
        </w:rPr>
      </w:pPr>
      <w:r w:rsidRPr="00E05ECC">
        <w:rPr>
          <w:rFonts w:ascii="Verdana" w:hAnsi="Verdana" w:cs="Arial"/>
          <w:b/>
          <w:bCs/>
          <w:sz w:val="18"/>
          <w:szCs w:val="18"/>
          <w:lang w:eastAsia="it-IT"/>
        </w:rPr>
        <w:t>Codice Corso:</w:t>
      </w:r>
      <w:r>
        <w:rPr>
          <w:rFonts w:ascii="Verdana" w:hAnsi="Verdana" w:cs="Arial"/>
          <w:b/>
          <w:bCs/>
          <w:sz w:val="18"/>
          <w:szCs w:val="18"/>
          <w:lang w:eastAsia="it-IT"/>
        </w:rPr>
        <w:t xml:space="preserve"> sci_pmi_</w:t>
      </w:r>
      <w:r w:rsidR="00EC0D48">
        <w:rPr>
          <w:rFonts w:ascii="Verdana" w:hAnsi="Verdana" w:cs="Arial"/>
          <w:b/>
          <w:bCs/>
          <w:sz w:val="18"/>
          <w:szCs w:val="18"/>
          <w:lang w:eastAsia="it-IT"/>
        </w:rPr>
        <w:t>agg</w:t>
      </w:r>
      <w:r>
        <w:rPr>
          <w:rFonts w:ascii="Verdana" w:hAnsi="Verdana" w:cs="Arial"/>
          <w:b/>
          <w:bCs/>
          <w:sz w:val="18"/>
          <w:szCs w:val="18"/>
          <w:lang w:eastAsia="it-IT"/>
        </w:rPr>
        <w:t>f</w:t>
      </w:r>
      <w:r w:rsidR="00EC586B">
        <w:rPr>
          <w:rFonts w:ascii="Verdana" w:hAnsi="Verdana" w:cs="Arial"/>
          <w:b/>
          <w:bCs/>
          <w:sz w:val="18"/>
          <w:szCs w:val="18"/>
          <w:lang w:eastAsia="it-IT"/>
        </w:rPr>
        <w:t>dir</w:t>
      </w:r>
    </w:p>
    <w:p w14:paraId="15D6C5AF" w14:textId="77777777" w:rsidR="00417570" w:rsidRDefault="00417570" w:rsidP="00417570">
      <w:pPr>
        <w:spacing w:line="360" w:lineRule="auto"/>
        <w:contextualSpacing/>
        <w:rPr>
          <w:rFonts w:ascii="Verdana" w:hAnsi="Verdana" w:cs="Arial"/>
          <w:b/>
          <w:bCs/>
          <w:sz w:val="18"/>
          <w:szCs w:val="18"/>
          <w:lang w:eastAsia="it-IT"/>
        </w:rPr>
      </w:pPr>
      <w:r w:rsidRPr="00E05ECC">
        <w:rPr>
          <w:rFonts w:ascii="Verdana" w:hAnsi="Verdana" w:cs="Arial"/>
          <w:b/>
          <w:bCs/>
          <w:sz w:val="18"/>
          <w:szCs w:val="18"/>
          <w:lang w:eastAsia="it-IT"/>
        </w:rPr>
        <w:t xml:space="preserve">Modalità di erogazione: </w:t>
      </w:r>
      <w:r w:rsidRPr="00417570">
        <w:rPr>
          <w:rFonts w:ascii="Verdana" w:hAnsi="Verdana" w:cs="Arial"/>
          <w:b/>
          <w:bCs/>
          <w:sz w:val="18"/>
          <w:szCs w:val="18"/>
          <w:lang w:eastAsia="it-IT"/>
        </w:rPr>
        <w:t>asincrona, videolezioni</w:t>
      </w:r>
    </w:p>
    <w:p w14:paraId="2FAF08D7" w14:textId="467F1F0B" w:rsidR="00417570" w:rsidRDefault="00417570" w:rsidP="00417570">
      <w:pPr>
        <w:spacing w:line="360" w:lineRule="auto"/>
        <w:contextualSpacing/>
        <w:rPr>
          <w:rFonts w:ascii="Verdana" w:hAnsi="Verdana" w:cs="Arial"/>
          <w:b/>
          <w:bCs/>
          <w:sz w:val="18"/>
          <w:szCs w:val="18"/>
          <w:lang w:eastAsia="it-IT"/>
        </w:rPr>
      </w:pPr>
      <w:r w:rsidRPr="00E05ECC">
        <w:rPr>
          <w:rFonts w:ascii="Verdana" w:hAnsi="Verdana" w:cs="Arial"/>
          <w:b/>
          <w:bCs/>
          <w:sz w:val="18"/>
          <w:szCs w:val="18"/>
          <w:lang w:eastAsia="it-IT"/>
        </w:rPr>
        <w:t xml:space="preserve">Caratteristiche piattaforma: </w:t>
      </w:r>
    </w:p>
    <w:p w14:paraId="68F2FBBE" w14:textId="77777777" w:rsidR="00417570" w:rsidRPr="00E05ECC" w:rsidRDefault="00417570" w:rsidP="00417570">
      <w:pPr>
        <w:spacing w:line="360" w:lineRule="auto"/>
        <w:rPr>
          <w:rFonts w:ascii="Verdana" w:hAnsi="Verdana" w:cs="Arial"/>
          <w:sz w:val="18"/>
          <w:szCs w:val="18"/>
          <w:lang w:eastAsia="it-IT"/>
        </w:rPr>
      </w:pPr>
      <w:r w:rsidRPr="00E05ECC">
        <w:rPr>
          <w:rFonts w:ascii="Verdana" w:hAnsi="Verdana" w:cs="Arial"/>
          <w:b/>
          <w:bCs/>
          <w:sz w:val="18"/>
          <w:szCs w:val="18"/>
          <w:lang w:eastAsia="it-IT"/>
        </w:rPr>
        <w:t xml:space="preserve">-Multidevice: </w:t>
      </w:r>
      <w:r w:rsidRPr="00E05ECC">
        <w:rPr>
          <w:rFonts w:ascii="Verdana" w:hAnsi="Verdana" w:cs="Arial"/>
          <w:sz w:val="18"/>
          <w:szCs w:val="18"/>
          <w:lang w:eastAsia="it-IT"/>
        </w:rPr>
        <w:t>Il corso può essere seguito tramite personal PC, tablet, Ipad, Smartphone o qualsiasi altro dispositivo mobile o fisso dotato di browser, purché abbia un collegamento internet stabile con velocità minima 6 Mbps. I sistemi operativi consigliati sono Windows 10 o superiore, MacOS 12 o superiore, Android 10 o superiore, IOS 14 o superiore. Effettuando l’accesso alla piattaforma si può da subito iniziare a seguire i corsi, senza dover installare componenti aggiuntivi, o plug-in.</w:t>
      </w:r>
    </w:p>
    <w:p w14:paraId="4CB0877B" w14:textId="77777777" w:rsidR="00417570" w:rsidRPr="00E05ECC" w:rsidRDefault="00417570" w:rsidP="00417570">
      <w:pPr>
        <w:spacing w:line="360" w:lineRule="auto"/>
        <w:rPr>
          <w:rFonts w:ascii="Verdana" w:hAnsi="Verdana" w:cs="Arial"/>
          <w:sz w:val="18"/>
          <w:szCs w:val="18"/>
          <w:lang w:eastAsia="it-IT"/>
        </w:rPr>
      </w:pPr>
      <w:r w:rsidRPr="00E05ECC">
        <w:rPr>
          <w:rFonts w:ascii="Verdana" w:hAnsi="Verdana" w:cs="Arial"/>
          <w:sz w:val="18"/>
          <w:szCs w:val="18"/>
          <w:lang w:eastAsia="it-IT"/>
        </w:rPr>
        <w:t>-</w:t>
      </w:r>
      <w:r w:rsidRPr="00E05ECC">
        <w:rPr>
          <w:rFonts w:ascii="Verdana" w:hAnsi="Verdana" w:cs="Arial"/>
          <w:b/>
          <w:bCs/>
          <w:sz w:val="18"/>
          <w:szCs w:val="18"/>
          <w:lang w:eastAsia="it-IT"/>
        </w:rPr>
        <w:t>Usability</w:t>
      </w:r>
      <w:r w:rsidRPr="00E05ECC">
        <w:rPr>
          <w:rFonts w:ascii="Verdana" w:hAnsi="Verdana" w:cs="Arial"/>
          <w:sz w:val="18"/>
          <w:szCs w:val="18"/>
          <w:lang w:eastAsia="it-IT"/>
        </w:rPr>
        <w:t>: la piattaforma ha un design semplice e un layout accattivante per permettere all’utente di navigare velocemente e trovare subito tutte le informazioni utili, con in più un’area riservata per avere sempre sotto controllo il proprio percorso.</w:t>
      </w:r>
    </w:p>
    <w:p w14:paraId="2B4A6342" w14:textId="77777777" w:rsidR="00417570" w:rsidRPr="00E05ECC" w:rsidRDefault="00417570" w:rsidP="00417570">
      <w:pPr>
        <w:spacing w:line="360" w:lineRule="auto"/>
        <w:rPr>
          <w:rFonts w:ascii="Verdana" w:hAnsi="Verdana" w:cs="Arial"/>
          <w:sz w:val="18"/>
          <w:szCs w:val="18"/>
          <w:lang w:eastAsia="it-IT"/>
        </w:rPr>
      </w:pPr>
      <w:r w:rsidRPr="00E05ECC">
        <w:rPr>
          <w:rFonts w:ascii="Verdana" w:hAnsi="Verdana" w:cs="Arial"/>
          <w:sz w:val="18"/>
          <w:szCs w:val="18"/>
          <w:lang w:eastAsia="it-IT"/>
        </w:rPr>
        <w:t>-</w:t>
      </w:r>
      <w:r w:rsidRPr="00E05ECC">
        <w:rPr>
          <w:rFonts w:ascii="Verdana" w:hAnsi="Verdana" w:cs="Arial"/>
          <w:b/>
          <w:bCs/>
          <w:sz w:val="18"/>
          <w:szCs w:val="18"/>
          <w:lang w:eastAsia="it-IT"/>
        </w:rPr>
        <w:t>Funzionalità</w:t>
      </w:r>
      <w:r w:rsidRPr="00E05ECC">
        <w:rPr>
          <w:rFonts w:ascii="Verdana" w:hAnsi="Verdana" w:cs="Arial"/>
          <w:sz w:val="18"/>
          <w:szCs w:val="18"/>
          <w:lang w:eastAsia="it-IT"/>
        </w:rPr>
        <w:t>: l’utente può mettere il video in pausa, tornare indietro se vuole ripassare un determinato contenuto, o rivedere il corso tutte le volte che vuole. Sono anche a disposizione per il download le dispense del corso.</w:t>
      </w:r>
    </w:p>
    <w:p w14:paraId="5FCEB231" w14:textId="77777777" w:rsidR="00417570" w:rsidRPr="00E05ECC" w:rsidRDefault="00417570" w:rsidP="00417570">
      <w:pPr>
        <w:spacing w:line="360" w:lineRule="auto"/>
        <w:rPr>
          <w:rFonts w:ascii="Verdana" w:hAnsi="Verdana" w:cs="Arial"/>
          <w:sz w:val="18"/>
          <w:szCs w:val="18"/>
          <w:lang w:eastAsia="it-IT"/>
        </w:rPr>
      </w:pPr>
      <w:r w:rsidRPr="00E05ECC">
        <w:rPr>
          <w:rFonts w:ascii="Verdana" w:hAnsi="Verdana" w:cs="Arial"/>
          <w:sz w:val="18"/>
          <w:szCs w:val="18"/>
          <w:lang w:eastAsia="it-IT"/>
        </w:rPr>
        <w:t>-</w:t>
      </w:r>
      <w:r w:rsidRPr="00E05ECC">
        <w:rPr>
          <w:rFonts w:ascii="Verdana" w:hAnsi="Verdana" w:cs="Arial"/>
          <w:b/>
          <w:bCs/>
          <w:sz w:val="18"/>
          <w:szCs w:val="18"/>
          <w:lang w:eastAsia="it-IT"/>
        </w:rPr>
        <w:t>Monitoraggio</w:t>
      </w:r>
      <w:r w:rsidRPr="00E05ECC">
        <w:rPr>
          <w:rFonts w:ascii="Verdana" w:hAnsi="Verdana" w:cs="Arial"/>
          <w:sz w:val="18"/>
          <w:szCs w:val="18"/>
          <w:lang w:eastAsia="it-IT"/>
        </w:rPr>
        <w:t>: possibilità per il Provider di verificare in tempo reale chi sta seguendo il corso e quale percentuale del video ha visionato fino a quel momento.</w:t>
      </w:r>
    </w:p>
    <w:p w14:paraId="1796EC20" w14:textId="77777777" w:rsidR="00417570" w:rsidRPr="00E05ECC" w:rsidRDefault="00417570" w:rsidP="00417570">
      <w:pPr>
        <w:spacing w:line="360" w:lineRule="auto"/>
        <w:rPr>
          <w:rFonts w:ascii="Verdana" w:hAnsi="Verdana" w:cs="Arial"/>
          <w:sz w:val="18"/>
          <w:szCs w:val="18"/>
          <w:lang w:eastAsia="it-IT"/>
        </w:rPr>
      </w:pPr>
      <w:r w:rsidRPr="00E05ECC">
        <w:rPr>
          <w:rFonts w:ascii="Verdana" w:hAnsi="Verdana" w:cs="Arial"/>
          <w:b/>
          <w:bCs/>
          <w:sz w:val="18"/>
          <w:szCs w:val="18"/>
          <w:lang w:eastAsia="it-IT"/>
        </w:rPr>
        <w:t xml:space="preserve">Modalità di iscrizione e di profilazione: </w:t>
      </w:r>
      <w:r w:rsidRPr="00E05ECC">
        <w:rPr>
          <w:rFonts w:ascii="Verdana" w:hAnsi="Verdana" w:cs="Arial"/>
          <w:sz w:val="18"/>
          <w:szCs w:val="18"/>
          <w:lang w:eastAsia="it-IT"/>
        </w:rPr>
        <w:t>Il Provider inserisce i dati anagrafici del partecipante, che, al completamento della procedura, riceve via e-mail le credenziali di accesso: link diretto alla piattaforma, una username univoca (codice fiscale) e una password generata automaticamente dal sistema (ma modificabile dopo il primo accesso). Al primo accesso vengono anche fornite l’informativa sulla privacy e i termini e le condizioni di utilizzo che l’utente deve leggere e accettare.</w:t>
      </w:r>
    </w:p>
    <w:p w14:paraId="13ED57CD" w14:textId="77777777" w:rsidR="00417570" w:rsidRPr="00E05ECC" w:rsidRDefault="00417570" w:rsidP="00417570">
      <w:pPr>
        <w:spacing w:line="360" w:lineRule="auto"/>
        <w:rPr>
          <w:rFonts w:ascii="Verdana" w:hAnsi="Verdana" w:cs="Arial"/>
          <w:sz w:val="18"/>
          <w:szCs w:val="18"/>
          <w:lang w:eastAsia="it-IT"/>
        </w:rPr>
      </w:pPr>
      <w:r w:rsidRPr="00E05ECC">
        <w:rPr>
          <w:rFonts w:ascii="Verdana" w:hAnsi="Verdana" w:cs="Arial"/>
          <w:b/>
          <w:bCs/>
          <w:sz w:val="18"/>
          <w:szCs w:val="18"/>
          <w:lang w:eastAsia="it-IT"/>
        </w:rPr>
        <w:t xml:space="preserve">Modalità di tracciamento delle attività dell’intero percorso formativo: </w:t>
      </w:r>
      <w:r w:rsidRPr="00E05ECC">
        <w:rPr>
          <w:rFonts w:ascii="Verdana" w:hAnsi="Verdana" w:cs="Arial"/>
          <w:sz w:val="18"/>
          <w:szCs w:val="18"/>
          <w:lang w:eastAsia="it-IT"/>
        </w:rPr>
        <w:t>tramite la reportistica e la cronologia degli eventi in tempo reale</w:t>
      </w:r>
    </w:p>
    <w:p w14:paraId="134E1497" w14:textId="77777777" w:rsidR="00417570" w:rsidRPr="00E05ECC" w:rsidRDefault="00417570" w:rsidP="00417570">
      <w:pPr>
        <w:spacing w:line="360" w:lineRule="auto"/>
        <w:rPr>
          <w:rFonts w:ascii="Verdana" w:hAnsi="Verdana" w:cs="Arial"/>
          <w:sz w:val="18"/>
          <w:szCs w:val="18"/>
          <w:lang w:eastAsia="it-IT"/>
        </w:rPr>
      </w:pPr>
      <w:r w:rsidRPr="00E05ECC">
        <w:rPr>
          <w:rFonts w:ascii="Verdana" w:hAnsi="Verdana" w:cs="Arial"/>
          <w:b/>
          <w:bCs/>
          <w:sz w:val="18"/>
          <w:szCs w:val="18"/>
          <w:lang w:eastAsia="it-IT"/>
        </w:rPr>
        <w:t xml:space="preserve">Tempo di disponibilità minima e massima di fruizione del percorso formativo e i tempi di fruizione dei contenuti (unità didattiche): </w:t>
      </w:r>
      <w:r w:rsidRPr="00E05ECC">
        <w:rPr>
          <w:rFonts w:ascii="Verdana" w:hAnsi="Verdana" w:cs="Arial"/>
          <w:sz w:val="18"/>
          <w:szCs w:val="18"/>
          <w:lang w:eastAsia="it-IT"/>
        </w:rPr>
        <w:t>ogni corso è disponibile per sei mesi dall’iscrizione, prorogabili. Le unità didattiche hanno una durata che è la somma delle singole videolezioni che la compongono. La modalità e-learning consente la massima libertà di fruizione all’utente in quanto può visionare quanto desidera e interrompere, per poi riprendere dallo stesso punto successivamente.</w:t>
      </w:r>
    </w:p>
    <w:p w14:paraId="6D95B0C4" w14:textId="77777777" w:rsidR="00417570" w:rsidRDefault="00417570" w:rsidP="00417570">
      <w:pPr>
        <w:spacing w:line="360" w:lineRule="auto"/>
        <w:rPr>
          <w:rFonts w:ascii="Verdana" w:hAnsi="Verdana" w:cs="Arial"/>
          <w:sz w:val="18"/>
          <w:szCs w:val="18"/>
          <w:lang w:eastAsia="it-IT"/>
        </w:rPr>
      </w:pPr>
      <w:r w:rsidRPr="00E05ECC">
        <w:rPr>
          <w:rFonts w:ascii="Verdana" w:hAnsi="Verdana" w:cs="Arial"/>
          <w:b/>
          <w:bCs/>
          <w:sz w:val="18"/>
          <w:szCs w:val="18"/>
          <w:lang w:eastAsia="it-IT"/>
        </w:rPr>
        <w:lastRenderedPageBreak/>
        <w:t xml:space="preserve">Modalità di verifica dell’apprendimento: </w:t>
      </w:r>
      <w:r>
        <w:rPr>
          <w:rFonts w:ascii="Verdana" w:hAnsi="Verdana" w:cs="Arial"/>
          <w:sz w:val="18"/>
          <w:szCs w:val="18"/>
          <w:lang w:eastAsia="it-IT"/>
        </w:rPr>
        <w:t>Test finale</w:t>
      </w:r>
      <w:r w:rsidRPr="00E05ECC">
        <w:rPr>
          <w:rFonts w:ascii="Verdana" w:hAnsi="Verdana" w:cs="Arial"/>
          <w:sz w:val="18"/>
          <w:szCs w:val="18"/>
          <w:lang w:eastAsia="it-IT"/>
        </w:rPr>
        <w:t xml:space="preserve"> a risposta multipla direttamente all’interno del corso.</w:t>
      </w:r>
    </w:p>
    <w:p w14:paraId="7800A49E" w14:textId="77777777" w:rsidR="00417570" w:rsidRDefault="00417570" w:rsidP="00417570"/>
    <w:tbl>
      <w:tblPr>
        <w:tblStyle w:val="Grigliatabella"/>
        <w:tblW w:w="7825" w:type="dxa"/>
        <w:tblLook w:val="04A0" w:firstRow="1" w:lastRow="0" w:firstColumn="1" w:lastColumn="0" w:noHBand="0" w:noVBand="1"/>
      </w:tblPr>
      <w:tblGrid>
        <w:gridCol w:w="2486"/>
        <w:gridCol w:w="5339"/>
      </w:tblGrid>
      <w:tr w:rsidR="00EC0D48" w:rsidRPr="00A00F09" w14:paraId="288E4275" w14:textId="77777777" w:rsidTr="00EC0D48">
        <w:tc>
          <w:tcPr>
            <w:tcW w:w="2486" w:type="dxa"/>
            <w:shd w:val="clear" w:color="auto" w:fill="C1E4F5" w:themeFill="accent1" w:themeFillTint="33"/>
            <w:vAlign w:val="center"/>
          </w:tcPr>
          <w:p w14:paraId="0CDDC805" w14:textId="77777777" w:rsidR="00EC0D48" w:rsidRPr="00A00F09" w:rsidRDefault="00EC0D48" w:rsidP="00C0136B">
            <w:pPr>
              <w:rPr>
                <w:rFonts w:cstheme="minorHAnsi"/>
                <w:b/>
                <w:bCs/>
                <w:lang w:eastAsia="it-IT"/>
              </w:rPr>
            </w:pPr>
            <w:r w:rsidRPr="00A00F09">
              <w:rPr>
                <w:rFonts w:cstheme="minorHAnsi"/>
                <w:b/>
                <w:bCs/>
                <w:lang w:eastAsia="it-IT"/>
              </w:rPr>
              <w:t>Modulo</w:t>
            </w:r>
          </w:p>
        </w:tc>
        <w:tc>
          <w:tcPr>
            <w:tcW w:w="5339" w:type="dxa"/>
            <w:shd w:val="clear" w:color="auto" w:fill="C1E4F5" w:themeFill="accent1" w:themeFillTint="33"/>
            <w:vAlign w:val="center"/>
          </w:tcPr>
          <w:p w14:paraId="7E694BCF" w14:textId="77777777" w:rsidR="00EC0D48" w:rsidRPr="00A00F09" w:rsidRDefault="00EC0D48" w:rsidP="00C0136B">
            <w:pPr>
              <w:rPr>
                <w:rFonts w:cstheme="minorHAnsi"/>
                <w:b/>
                <w:bCs/>
                <w:lang w:eastAsia="it-IT"/>
              </w:rPr>
            </w:pPr>
            <w:r w:rsidRPr="00A00F09">
              <w:rPr>
                <w:rFonts w:cstheme="minorHAnsi"/>
                <w:b/>
                <w:bCs/>
              </w:rPr>
              <w:t>Contenuti del modulo</w:t>
            </w:r>
          </w:p>
        </w:tc>
      </w:tr>
      <w:tr w:rsidR="00EC0D48" w:rsidRPr="00A00F09" w14:paraId="70B7E065" w14:textId="77777777" w:rsidTr="00EC0D48">
        <w:trPr>
          <w:trHeight w:val="1950"/>
        </w:trPr>
        <w:tc>
          <w:tcPr>
            <w:tcW w:w="2486" w:type="dxa"/>
            <w:vMerge w:val="restart"/>
          </w:tcPr>
          <w:p w14:paraId="74983886" w14:textId="77777777" w:rsidR="00EC0D48" w:rsidRPr="00217F45" w:rsidRDefault="00EC0D48" w:rsidP="00C0136B">
            <w:pPr>
              <w:rPr>
                <w:rFonts w:ascii="Verdana" w:hAnsi="Verdana"/>
                <w:b/>
                <w:bCs/>
              </w:rPr>
            </w:pPr>
          </w:p>
          <w:p w14:paraId="13D04E3C" w14:textId="77777777" w:rsidR="00EC0D48" w:rsidRPr="00217F45" w:rsidRDefault="00EC0D48" w:rsidP="00C0136B">
            <w:pPr>
              <w:spacing w:before="120" w:line="360" w:lineRule="auto"/>
              <w:jc w:val="both"/>
              <w:rPr>
                <w:rFonts w:ascii="Verdana" w:hAnsi="Verdana" w:cstheme="minorHAnsi"/>
                <w:sz w:val="18"/>
                <w:szCs w:val="18"/>
                <w:lang w:eastAsia="it-IT"/>
              </w:rPr>
            </w:pPr>
          </w:p>
          <w:p w14:paraId="348CF82A" w14:textId="19A0C4FB" w:rsidR="00EC0D48" w:rsidRPr="00217F45" w:rsidRDefault="00EC0D48" w:rsidP="00C0136B">
            <w:pPr>
              <w:spacing w:before="120" w:line="360" w:lineRule="auto"/>
              <w:jc w:val="both"/>
              <w:rPr>
                <w:rFonts w:ascii="Verdana" w:hAnsi="Verdana" w:cstheme="minorHAnsi"/>
                <w:sz w:val="18"/>
                <w:szCs w:val="18"/>
                <w:highlight w:val="yellow"/>
                <w:lang w:eastAsia="it-IT"/>
              </w:rPr>
            </w:pPr>
            <w:r w:rsidRPr="00217F45">
              <w:rPr>
                <w:rFonts w:ascii="Verdana" w:hAnsi="Verdana" w:cstheme="minorHAnsi"/>
                <w:sz w:val="18"/>
                <w:szCs w:val="18"/>
                <w:lang w:eastAsia="it-IT"/>
              </w:rPr>
              <w:t>Docente:</w:t>
            </w:r>
            <w:r w:rsidRPr="00217F45">
              <w:rPr>
                <w:rFonts w:ascii="Verdana" w:hAnsi="Verdana"/>
              </w:rPr>
              <w:t xml:space="preserve"> </w:t>
            </w:r>
            <w:r w:rsidRPr="00217F45">
              <w:rPr>
                <w:rFonts w:ascii="Verdana" w:hAnsi="Verdana" w:cstheme="minorHAnsi"/>
                <w:sz w:val="18"/>
                <w:szCs w:val="18"/>
                <w:lang w:eastAsia="it-IT"/>
              </w:rPr>
              <w:t>Dott. Corrado Cigaina</w:t>
            </w:r>
          </w:p>
        </w:tc>
        <w:tc>
          <w:tcPr>
            <w:tcW w:w="5339" w:type="dxa"/>
          </w:tcPr>
          <w:p w14:paraId="22B4C303" w14:textId="77777777" w:rsidR="00EC0D48" w:rsidRPr="00217F45" w:rsidRDefault="00EC0D48" w:rsidP="00EC586B">
            <w:pPr>
              <w:pStyle w:val="Paragrafoelenco"/>
              <w:numPr>
                <w:ilvl w:val="0"/>
                <w:numId w:val="6"/>
              </w:numPr>
              <w:spacing w:before="120" w:line="360" w:lineRule="auto"/>
              <w:ind w:left="357" w:hanging="357"/>
              <w:contextualSpacing w:val="0"/>
              <w:rPr>
                <w:rFonts w:ascii="Verdana" w:hAnsi="Verdana" w:cstheme="minorHAnsi"/>
                <w:sz w:val="18"/>
                <w:szCs w:val="18"/>
                <w:lang w:eastAsia="it-IT"/>
              </w:rPr>
            </w:pPr>
            <w:r w:rsidRPr="00217F45">
              <w:rPr>
                <w:rFonts w:ascii="Verdana" w:hAnsi="Verdana" w:cstheme="minorHAnsi"/>
                <w:sz w:val="18"/>
                <w:szCs w:val="18"/>
                <w:lang w:eastAsia="it-IT"/>
              </w:rPr>
              <w:t>Il sistema legislativo in materia di salute e sicurezza dei lavoratori</w:t>
            </w:r>
          </w:p>
          <w:p w14:paraId="0BAA0762" w14:textId="77777777" w:rsidR="00EC0D48" w:rsidRPr="00217F45" w:rsidRDefault="00EC0D48" w:rsidP="00EC586B">
            <w:pPr>
              <w:pStyle w:val="Paragrafoelenco"/>
              <w:numPr>
                <w:ilvl w:val="0"/>
                <w:numId w:val="6"/>
              </w:numPr>
              <w:spacing w:before="120" w:line="360" w:lineRule="auto"/>
              <w:ind w:left="357" w:hanging="357"/>
              <w:contextualSpacing w:val="0"/>
              <w:rPr>
                <w:rFonts w:ascii="Verdana" w:hAnsi="Verdana" w:cstheme="minorHAnsi"/>
                <w:sz w:val="18"/>
                <w:szCs w:val="18"/>
                <w:lang w:eastAsia="it-IT"/>
              </w:rPr>
            </w:pPr>
            <w:r w:rsidRPr="00217F45">
              <w:rPr>
                <w:rFonts w:ascii="Verdana" w:hAnsi="Verdana" w:cstheme="minorHAnsi"/>
                <w:sz w:val="18"/>
                <w:szCs w:val="18"/>
                <w:lang w:eastAsia="it-IT"/>
              </w:rPr>
              <w:t>I soggetti del sistema di prevenzione aziendale secondo il D.lgs. 81/2008: compiti, obblighi, responsabilità e tutela assicurativa</w:t>
            </w:r>
          </w:p>
          <w:p w14:paraId="14EA0469" w14:textId="1A66D0E2" w:rsidR="00EC0D48" w:rsidRPr="00217F45" w:rsidRDefault="00EC0D48" w:rsidP="00EC0D48">
            <w:pPr>
              <w:spacing w:before="120" w:line="360" w:lineRule="auto"/>
              <w:rPr>
                <w:rFonts w:ascii="Verdana" w:hAnsi="Verdana" w:cstheme="minorHAnsi"/>
                <w:sz w:val="18"/>
                <w:szCs w:val="18"/>
                <w:lang w:eastAsia="it-IT"/>
              </w:rPr>
            </w:pPr>
          </w:p>
        </w:tc>
      </w:tr>
      <w:tr w:rsidR="00EC0D48" w:rsidRPr="00A00F09" w14:paraId="09F91E19" w14:textId="77777777" w:rsidTr="00EC0D48">
        <w:trPr>
          <w:trHeight w:val="2818"/>
        </w:trPr>
        <w:tc>
          <w:tcPr>
            <w:tcW w:w="2486" w:type="dxa"/>
            <w:vMerge/>
          </w:tcPr>
          <w:p w14:paraId="592881FE" w14:textId="77777777" w:rsidR="00EC0D48" w:rsidRPr="00217F45" w:rsidRDefault="00EC0D48" w:rsidP="00C0136B">
            <w:pPr>
              <w:spacing w:before="120" w:line="360" w:lineRule="auto"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339" w:type="dxa"/>
          </w:tcPr>
          <w:p w14:paraId="35D74CDC" w14:textId="77777777" w:rsidR="00EC0D48" w:rsidRPr="00217F45" w:rsidRDefault="00EC0D48" w:rsidP="00EC586B">
            <w:pPr>
              <w:pStyle w:val="Paragrafoelenco"/>
              <w:numPr>
                <w:ilvl w:val="0"/>
                <w:numId w:val="6"/>
              </w:numPr>
              <w:spacing w:before="120" w:line="360" w:lineRule="auto"/>
              <w:ind w:left="357" w:hanging="357"/>
              <w:contextualSpacing w:val="0"/>
              <w:rPr>
                <w:rFonts w:ascii="Verdana" w:hAnsi="Verdana" w:cstheme="minorHAnsi"/>
                <w:sz w:val="18"/>
                <w:szCs w:val="18"/>
                <w:lang w:eastAsia="it-IT"/>
              </w:rPr>
            </w:pPr>
            <w:r w:rsidRPr="00217F45">
              <w:rPr>
                <w:rFonts w:ascii="Verdana" w:hAnsi="Verdana" w:cstheme="minorHAnsi"/>
                <w:sz w:val="18"/>
                <w:szCs w:val="18"/>
                <w:lang w:eastAsia="it-IT"/>
              </w:rPr>
              <w:t>La responsabilità civile e penale del dirigente</w:t>
            </w:r>
          </w:p>
          <w:p w14:paraId="1FAC5989" w14:textId="77777777" w:rsidR="00EC0D48" w:rsidRPr="00217F45" w:rsidRDefault="00EC0D48" w:rsidP="00EC586B">
            <w:pPr>
              <w:pStyle w:val="Paragrafoelenco"/>
              <w:numPr>
                <w:ilvl w:val="0"/>
                <w:numId w:val="6"/>
              </w:numPr>
              <w:spacing w:before="120" w:line="360" w:lineRule="auto"/>
              <w:ind w:left="357" w:hanging="357"/>
              <w:contextualSpacing w:val="0"/>
              <w:rPr>
                <w:rFonts w:ascii="Verdana" w:hAnsi="Verdana" w:cstheme="minorHAnsi"/>
                <w:sz w:val="18"/>
                <w:szCs w:val="18"/>
                <w:lang w:eastAsia="it-IT"/>
              </w:rPr>
            </w:pPr>
            <w:r w:rsidRPr="00217F45">
              <w:rPr>
                <w:rFonts w:ascii="Verdana" w:hAnsi="Verdana" w:cstheme="minorHAnsi"/>
                <w:sz w:val="18"/>
                <w:szCs w:val="18"/>
                <w:lang w:eastAsia="it-IT"/>
              </w:rPr>
              <w:t>La responsabilità amministrativa D.lgs 231/2001 nel settore privato</w:t>
            </w:r>
          </w:p>
          <w:p w14:paraId="31F39D6F" w14:textId="77777777" w:rsidR="00EC0D48" w:rsidRPr="00217F45" w:rsidRDefault="00EC0D48" w:rsidP="00EC586B">
            <w:pPr>
              <w:pStyle w:val="Paragrafoelenco"/>
              <w:numPr>
                <w:ilvl w:val="0"/>
                <w:numId w:val="6"/>
              </w:numPr>
              <w:spacing w:before="120" w:line="360" w:lineRule="auto"/>
              <w:ind w:left="357" w:hanging="357"/>
              <w:contextualSpacing w:val="0"/>
              <w:rPr>
                <w:rFonts w:ascii="Verdana" w:hAnsi="Verdana" w:cstheme="minorHAnsi"/>
                <w:sz w:val="18"/>
                <w:szCs w:val="18"/>
                <w:lang w:eastAsia="it-IT"/>
              </w:rPr>
            </w:pPr>
            <w:r w:rsidRPr="00217F45">
              <w:rPr>
                <w:rFonts w:ascii="Verdana" w:hAnsi="Verdana" w:cstheme="minorHAnsi"/>
                <w:sz w:val="18"/>
                <w:szCs w:val="18"/>
                <w:lang w:eastAsia="it-IT"/>
              </w:rPr>
              <w:t>Prevenzione violenza delle molestie sul luogo di lavoro (Documento ILO C190 Convenzione sull’eliminazione della violenza e delle molestie nel mondo del lavoro)</w:t>
            </w:r>
          </w:p>
          <w:p w14:paraId="69EB7BCC" w14:textId="77777777" w:rsidR="00EC0D48" w:rsidRPr="00217F45" w:rsidRDefault="00EC0D48" w:rsidP="00EC586B">
            <w:pPr>
              <w:pStyle w:val="Paragrafoelenco"/>
              <w:numPr>
                <w:ilvl w:val="0"/>
                <w:numId w:val="6"/>
              </w:numPr>
              <w:spacing w:before="120" w:line="360" w:lineRule="auto"/>
              <w:ind w:left="357" w:hanging="357"/>
              <w:contextualSpacing w:val="0"/>
              <w:rPr>
                <w:rFonts w:ascii="Verdana" w:hAnsi="Verdana" w:cstheme="minorHAnsi"/>
                <w:sz w:val="18"/>
                <w:szCs w:val="18"/>
                <w:lang w:eastAsia="it-IT"/>
              </w:rPr>
            </w:pPr>
            <w:r w:rsidRPr="00217F45">
              <w:rPr>
                <w:rFonts w:ascii="Verdana" w:hAnsi="Verdana" w:cstheme="minorHAnsi"/>
                <w:sz w:val="18"/>
                <w:szCs w:val="18"/>
                <w:lang w:eastAsia="it-IT"/>
              </w:rPr>
              <w:t>Inserimento di lavoratori disabili (riferimento al d.lgs. 213/2003 (art.3, c. 3 bis), DL 76/2013 (art. 9, c. 4-ter) convertito con L.99/2013)</w:t>
            </w:r>
          </w:p>
        </w:tc>
      </w:tr>
      <w:tr w:rsidR="00EC0D48" w:rsidRPr="00A00F09" w14:paraId="60B2A076" w14:textId="77777777" w:rsidTr="00EC0D48">
        <w:trPr>
          <w:trHeight w:val="2818"/>
        </w:trPr>
        <w:tc>
          <w:tcPr>
            <w:tcW w:w="2486" w:type="dxa"/>
            <w:vMerge/>
          </w:tcPr>
          <w:p w14:paraId="35046885" w14:textId="77777777" w:rsidR="00EC0D48" w:rsidRPr="00217F45" w:rsidRDefault="00EC0D48" w:rsidP="00C0136B">
            <w:pPr>
              <w:spacing w:before="120" w:line="360" w:lineRule="auto"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339" w:type="dxa"/>
          </w:tcPr>
          <w:p w14:paraId="38F29E15" w14:textId="77777777" w:rsidR="00EC0D48" w:rsidRPr="00217F45" w:rsidRDefault="00EC0D48" w:rsidP="00EC0D48">
            <w:pPr>
              <w:pStyle w:val="Paragrafoelenco"/>
              <w:numPr>
                <w:ilvl w:val="0"/>
                <w:numId w:val="6"/>
              </w:numPr>
              <w:spacing w:before="120" w:line="360" w:lineRule="auto"/>
              <w:rPr>
                <w:rFonts w:ascii="Verdana" w:hAnsi="Verdana" w:cstheme="minorHAnsi"/>
                <w:sz w:val="18"/>
                <w:szCs w:val="18"/>
                <w:lang w:eastAsia="it-IT"/>
              </w:rPr>
            </w:pPr>
            <w:r w:rsidRPr="00217F45">
              <w:rPr>
                <w:rFonts w:ascii="Verdana" w:hAnsi="Verdana" w:cstheme="minorHAnsi"/>
                <w:sz w:val="18"/>
                <w:szCs w:val="18"/>
                <w:lang w:eastAsia="it-IT"/>
              </w:rPr>
              <w:t>La patente a crediti</w:t>
            </w:r>
          </w:p>
          <w:p w14:paraId="4EA74CBE" w14:textId="77777777" w:rsidR="00EC0D48" w:rsidRPr="00217F45" w:rsidRDefault="00EC0D48" w:rsidP="00EC0D48">
            <w:pPr>
              <w:pStyle w:val="Paragrafoelenco"/>
              <w:numPr>
                <w:ilvl w:val="0"/>
                <w:numId w:val="6"/>
              </w:numPr>
              <w:spacing w:before="120" w:line="360" w:lineRule="auto"/>
              <w:rPr>
                <w:rFonts w:ascii="Verdana" w:hAnsi="Verdana" w:cstheme="minorHAnsi"/>
                <w:sz w:val="18"/>
                <w:szCs w:val="18"/>
                <w:lang w:eastAsia="it-IT"/>
              </w:rPr>
            </w:pPr>
            <w:r w:rsidRPr="00217F45">
              <w:rPr>
                <w:rFonts w:ascii="Verdana" w:hAnsi="Verdana" w:cstheme="minorHAnsi"/>
                <w:sz w:val="18"/>
                <w:szCs w:val="18"/>
                <w:lang w:eastAsia="it-IT"/>
              </w:rPr>
              <w:t xml:space="preserve">gestione del rischio interferenziale e il DUVRI.   </w:t>
            </w:r>
          </w:p>
          <w:p w14:paraId="0337E8F2" w14:textId="77777777" w:rsidR="00EC0D48" w:rsidRPr="00217F45" w:rsidRDefault="00EC0D48" w:rsidP="00EC0D48">
            <w:pPr>
              <w:pStyle w:val="Paragrafoelenco"/>
              <w:numPr>
                <w:ilvl w:val="0"/>
                <w:numId w:val="6"/>
              </w:numPr>
              <w:spacing w:before="120" w:line="360" w:lineRule="auto"/>
              <w:rPr>
                <w:rFonts w:ascii="Verdana" w:hAnsi="Verdana" w:cstheme="minorHAnsi"/>
                <w:sz w:val="18"/>
                <w:szCs w:val="18"/>
                <w:lang w:eastAsia="it-IT"/>
              </w:rPr>
            </w:pPr>
            <w:r w:rsidRPr="00217F45">
              <w:rPr>
                <w:rFonts w:ascii="Verdana" w:hAnsi="Verdana" w:cstheme="minorHAnsi"/>
                <w:sz w:val="18"/>
                <w:szCs w:val="18"/>
                <w:lang w:eastAsia="it-IT"/>
              </w:rPr>
              <w:t>gli obblighi formativi per i diversi soggetti aziendali;</w:t>
            </w:r>
          </w:p>
          <w:p w14:paraId="12F0502D" w14:textId="77777777" w:rsidR="00EC0D48" w:rsidRPr="00217F45" w:rsidRDefault="00EC0D48" w:rsidP="00EC0D48">
            <w:pPr>
              <w:pStyle w:val="Paragrafoelenco"/>
              <w:numPr>
                <w:ilvl w:val="0"/>
                <w:numId w:val="6"/>
              </w:numPr>
              <w:spacing w:before="120" w:line="360" w:lineRule="auto"/>
              <w:rPr>
                <w:rFonts w:ascii="Verdana" w:hAnsi="Verdana" w:cstheme="minorHAnsi"/>
                <w:sz w:val="18"/>
                <w:szCs w:val="18"/>
                <w:lang w:eastAsia="it-IT"/>
              </w:rPr>
            </w:pPr>
            <w:r w:rsidRPr="00217F45">
              <w:rPr>
                <w:rFonts w:ascii="Verdana" w:hAnsi="Verdana" w:cstheme="minorHAnsi"/>
                <w:sz w:val="18"/>
                <w:szCs w:val="18"/>
                <w:lang w:eastAsia="it-IT"/>
              </w:rPr>
              <w:t>gestione dei gruppi di lavoro e dei conflitti;</w:t>
            </w:r>
          </w:p>
          <w:p w14:paraId="28409409" w14:textId="77777777" w:rsidR="00EC0D48" w:rsidRPr="00217F45" w:rsidRDefault="00EC0D48" w:rsidP="00EC0D48">
            <w:pPr>
              <w:pStyle w:val="Paragrafoelenco"/>
              <w:numPr>
                <w:ilvl w:val="0"/>
                <w:numId w:val="6"/>
              </w:numPr>
              <w:spacing w:before="120" w:line="360" w:lineRule="auto"/>
              <w:rPr>
                <w:rFonts w:ascii="Verdana" w:hAnsi="Verdana" w:cstheme="minorHAnsi"/>
                <w:sz w:val="18"/>
                <w:szCs w:val="18"/>
                <w:lang w:eastAsia="it-IT"/>
              </w:rPr>
            </w:pPr>
            <w:r w:rsidRPr="00217F45">
              <w:rPr>
                <w:rFonts w:ascii="Verdana" w:hAnsi="Verdana" w:cstheme="minorHAnsi"/>
                <w:sz w:val="18"/>
                <w:szCs w:val="18"/>
                <w:lang w:eastAsia="it-IT"/>
              </w:rPr>
              <w:t>consultazione e partecipazione dei rappresentanti dei lavoratori per la sicurezza.</w:t>
            </w:r>
          </w:p>
          <w:p w14:paraId="507BE4E6" w14:textId="30A0EF4D" w:rsidR="00EC0D48" w:rsidRPr="00217F45" w:rsidRDefault="00EC0D48" w:rsidP="00EC0D48">
            <w:pPr>
              <w:pStyle w:val="Paragrafoelenco"/>
              <w:numPr>
                <w:ilvl w:val="0"/>
                <w:numId w:val="6"/>
              </w:numPr>
              <w:spacing w:before="120" w:line="360" w:lineRule="auto"/>
              <w:rPr>
                <w:rFonts w:ascii="Verdana" w:hAnsi="Verdana" w:cstheme="minorHAnsi"/>
                <w:sz w:val="18"/>
                <w:szCs w:val="18"/>
                <w:lang w:eastAsia="it-IT"/>
              </w:rPr>
            </w:pPr>
            <w:r w:rsidRPr="00217F45">
              <w:rPr>
                <w:rFonts w:ascii="Verdana" w:hAnsi="Verdana" w:cstheme="minorHAnsi"/>
                <w:sz w:val="18"/>
                <w:szCs w:val="18"/>
                <w:lang w:eastAsia="it-IT"/>
              </w:rPr>
              <w:t>Tecniche e strumenti di comunicazione e informazione</w:t>
            </w:r>
            <w:r w:rsidR="00217F45">
              <w:rPr>
                <w:rFonts w:ascii="Verdana" w:hAnsi="Verdana" w:cstheme="minorHAnsi"/>
                <w:sz w:val="18"/>
                <w:szCs w:val="18"/>
                <w:lang w:eastAsia="it-IT"/>
              </w:rPr>
              <w:t>.</w:t>
            </w:r>
          </w:p>
          <w:p w14:paraId="6DB5560A" w14:textId="6755B5A6" w:rsidR="00EC0D48" w:rsidRPr="00217F45" w:rsidRDefault="00EC0D48" w:rsidP="00EC0D48">
            <w:pPr>
              <w:pStyle w:val="Paragrafoelenco"/>
              <w:spacing w:before="120" w:line="360" w:lineRule="auto"/>
              <w:ind w:left="357"/>
              <w:contextualSpacing w:val="0"/>
              <w:rPr>
                <w:rFonts w:ascii="Verdana" w:hAnsi="Verdana" w:cstheme="minorHAnsi"/>
                <w:sz w:val="18"/>
                <w:szCs w:val="18"/>
                <w:lang w:eastAsia="it-IT"/>
              </w:rPr>
            </w:pPr>
          </w:p>
        </w:tc>
      </w:tr>
    </w:tbl>
    <w:p w14:paraId="3FC2BF2F" w14:textId="77777777" w:rsidR="00EC586B" w:rsidRDefault="00EC586B" w:rsidP="00EC586B"/>
    <w:p w14:paraId="6B7AB79F" w14:textId="77777777" w:rsidR="00EC586B" w:rsidRDefault="00EC586B" w:rsidP="00EC586B">
      <w:pPr>
        <w:rPr>
          <w:lang w:eastAsia="it-IT"/>
        </w:rPr>
      </w:pPr>
    </w:p>
    <w:p w14:paraId="3E68F7E9" w14:textId="545A12E7" w:rsidR="00417570" w:rsidRDefault="00417570" w:rsidP="00417570">
      <w:pPr>
        <w:rPr>
          <w:lang w:eastAsia="it-IT"/>
        </w:rPr>
      </w:pPr>
    </w:p>
    <w:sectPr w:rsidR="00417570" w:rsidSect="00306417">
      <w:headerReference w:type="default" r:id="rId7"/>
      <w:footerReference w:type="default" r:id="rId8"/>
      <w:pgSz w:w="11906" w:h="16838"/>
      <w:pgMar w:top="1550" w:right="1134" w:bottom="1134" w:left="1134" w:header="5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1A738" w14:textId="77777777" w:rsidR="00CC27EA" w:rsidRDefault="00CC27EA" w:rsidP="00CF75C8">
      <w:pPr>
        <w:spacing w:after="0" w:line="240" w:lineRule="auto"/>
      </w:pPr>
      <w:r>
        <w:separator/>
      </w:r>
    </w:p>
  </w:endnote>
  <w:endnote w:type="continuationSeparator" w:id="0">
    <w:p w14:paraId="39FBB675" w14:textId="77777777" w:rsidR="00CC27EA" w:rsidRDefault="00CC27EA" w:rsidP="00CF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770B0" w14:textId="2A8BA95D" w:rsidR="00CF75C8" w:rsidRDefault="00417570">
    <w:pPr>
      <w:pStyle w:val="Pidipagina"/>
      <w:rPr>
        <w:noProof/>
      </w:rPr>
    </w:pPr>
    <w:r>
      <w:rPr>
        <w:rFonts w:ascii="Tahoma" w:eastAsia="Times New Roman" w:hAnsi="Tahoma" w:cs="Tahoma"/>
        <w:b/>
        <w:noProof/>
        <w:kern w:val="0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ED22DC" wp14:editId="3A96290C">
              <wp:simplePos x="0" y="0"/>
              <wp:positionH relativeFrom="page">
                <wp:posOffset>276225</wp:posOffset>
              </wp:positionH>
              <wp:positionV relativeFrom="paragraph">
                <wp:posOffset>114300</wp:posOffset>
              </wp:positionV>
              <wp:extent cx="2438400" cy="247650"/>
              <wp:effectExtent l="0" t="0" r="0" b="0"/>
              <wp:wrapNone/>
              <wp:docPr id="868324168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8400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66B64A" w14:textId="7D7FB3FC" w:rsidR="00417570" w:rsidRPr="00F371A0" w:rsidRDefault="00417570" w:rsidP="00417570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417570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MOD. 840-M     Ed. 0 Rev. 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417570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del 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15/07/2025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ED22DC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21.75pt;margin-top:9pt;width:192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" filled="f" stroked="f" strokeweight=".5pt">
              <v:textbox>
                <w:txbxContent>
                  <w:p w14:paraId="7166B64A" w14:textId="7D7FB3FC" w:rsidR="00417570" w:rsidRPr="00F371A0" w:rsidRDefault="00417570" w:rsidP="00417570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417570">
                      <w:rPr>
                        <w:color w:val="FFFFFF" w:themeColor="background1"/>
                        <w:sz w:val="18"/>
                        <w:szCs w:val="18"/>
                      </w:rPr>
                      <w:t xml:space="preserve">MOD. 840-M     Ed. 0 Rev. </w:t>
                    </w: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417570">
                      <w:rPr>
                        <w:color w:val="FFFFFF" w:themeColor="background1"/>
                        <w:sz w:val="18"/>
                        <w:szCs w:val="18"/>
                      </w:rPr>
                      <w:t xml:space="preserve"> del </w:t>
                    </w: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15/07/2025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F75C8">
      <w:rPr>
        <w:noProof/>
      </w:rPr>
      <w:drawing>
        <wp:anchor distT="0" distB="0" distL="114300" distR="114300" simplePos="0" relativeHeight="251659264" behindDoc="0" locked="0" layoutInCell="1" allowOverlap="1" wp14:anchorId="7739AB45" wp14:editId="658D543B">
          <wp:simplePos x="0" y="0"/>
          <wp:positionH relativeFrom="column">
            <wp:posOffset>-719952</wp:posOffset>
          </wp:positionH>
          <wp:positionV relativeFrom="paragraph">
            <wp:posOffset>-7093</wp:posOffset>
          </wp:positionV>
          <wp:extent cx="7610032" cy="1256719"/>
          <wp:effectExtent l="0" t="0" r="0" b="635"/>
          <wp:wrapNone/>
          <wp:docPr id="1343900683" name="Immagine 4" descr="Immagine che contiene testo, schermata, Carattere, design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3900683" name="Immagine 4" descr="Immagine che contiene testo, schermata, Carattere, design&#10;&#10;Il contenuto generato dall'IA potrebbe non essere corret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326" b="-1"/>
                  <a:stretch>
                    <a:fillRect/>
                  </a:stretch>
                </pic:blipFill>
                <pic:spPr bwMode="auto">
                  <a:xfrm>
                    <a:off x="0" y="0"/>
                    <a:ext cx="7610032" cy="12567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268457" w14:textId="151F2275" w:rsidR="00CF75C8" w:rsidRDefault="00CF75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03541" w14:textId="77777777" w:rsidR="00CC27EA" w:rsidRDefault="00CC27EA" w:rsidP="00CF75C8">
      <w:pPr>
        <w:spacing w:after="0" w:line="240" w:lineRule="auto"/>
      </w:pPr>
      <w:r>
        <w:separator/>
      </w:r>
    </w:p>
  </w:footnote>
  <w:footnote w:type="continuationSeparator" w:id="0">
    <w:p w14:paraId="7CB057BA" w14:textId="77777777" w:rsidR="00CC27EA" w:rsidRDefault="00CC27EA" w:rsidP="00CF7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DBE6A" w14:textId="0C3D9BBA" w:rsidR="00CF75C8" w:rsidRDefault="00CF75C8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9C225E3" wp14:editId="5EC3FEF4">
          <wp:simplePos x="0" y="0"/>
          <wp:positionH relativeFrom="column">
            <wp:posOffset>-720090</wp:posOffset>
          </wp:positionH>
          <wp:positionV relativeFrom="paragraph">
            <wp:posOffset>-21725</wp:posOffset>
          </wp:positionV>
          <wp:extent cx="7564336" cy="1245140"/>
          <wp:effectExtent l="0" t="0" r="0" b="0"/>
          <wp:wrapNone/>
          <wp:docPr id="1886335870" name="Immagine 3" descr="Immagine che contiene testo, schermata, Carattere, design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335870" name="Immagine 3" descr="Immagine che contiene testo, schermata, Carattere, design&#10;&#10;Il contenuto generato dall'IA potrebbe non essere corret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363"/>
                  <a:stretch>
                    <a:fillRect/>
                  </a:stretch>
                </pic:blipFill>
                <pic:spPr bwMode="auto">
                  <a:xfrm>
                    <a:off x="0" y="0"/>
                    <a:ext cx="7564336" cy="1245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9C0080" w14:textId="01CC0DE4" w:rsidR="00CF75C8" w:rsidRDefault="00CF75C8">
    <w:pPr>
      <w:pStyle w:val="Intestazione"/>
    </w:pPr>
  </w:p>
  <w:p w14:paraId="4F6E6E83" w14:textId="5D4A4CBA" w:rsidR="00CF75C8" w:rsidRDefault="00CF75C8">
    <w:pPr>
      <w:pStyle w:val="Intestazione"/>
    </w:pPr>
  </w:p>
  <w:p w14:paraId="3EF3DC2F" w14:textId="6AF845AC" w:rsidR="00CF75C8" w:rsidRDefault="00CF75C8">
    <w:pPr>
      <w:pStyle w:val="Intestazione"/>
    </w:pPr>
  </w:p>
  <w:p w14:paraId="01BDA052" w14:textId="14DADCC5" w:rsidR="00CF75C8" w:rsidRDefault="00CF75C8">
    <w:pPr>
      <w:pStyle w:val="Intestazione"/>
    </w:pPr>
  </w:p>
  <w:p w14:paraId="146CF810" w14:textId="2D696F3C" w:rsidR="00CF75C8" w:rsidRDefault="00CF75C8">
    <w:pPr>
      <w:pStyle w:val="Intestazione"/>
    </w:pPr>
  </w:p>
  <w:p w14:paraId="6E28D100" w14:textId="77777777" w:rsidR="00CF75C8" w:rsidRPr="00CF75C8" w:rsidRDefault="00CF75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92B6D"/>
    <w:multiLevelType w:val="hybridMultilevel"/>
    <w:tmpl w:val="3F4229C6"/>
    <w:lvl w:ilvl="0" w:tplc="2D928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B76EA"/>
    <w:multiLevelType w:val="hybridMultilevel"/>
    <w:tmpl w:val="74A8B2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124152"/>
    <w:multiLevelType w:val="hybridMultilevel"/>
    <w:tmpl w:val="4EF455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D54FB6"/>
    <w:multiLevelType w:val="hybridMultilevel"/>
    <w:tmpl w:val="457E59E2"/>
    <w:lvl w:ilvl="0" w:tplc="2D928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E24BE"/>
    <w:multiLevelType w:val="hybridMultilevel"/>
    <w:tmpl w:val="30DCD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E496A"/>
    <w:multiLevelType w:val="hybridMultilevel"/>
    <w:tmpl w:val="8EC0E9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2E3B70"/>
    <w:multiLevelType w:val="hybridMultilevel"/>
    <w:tmpl w:val="76CE1E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951B31"/>
    <w:multiLevelType w:val="hybridMultilevel"/>
    <w:tmpl w:val="9BFEEB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65EEC"/>
    <w:multiLevelType w:val="hybridMultilevel"/>
    <w:tmpl w:val="B2F4D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B4081"/>
    <w:multiLevelType w:val="hybridMultilevel"/>
    <w:tmpl w:val="A55AE79C"/>
    <w:lvl w:ilvl="0" w:tplc="2D928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39793">
    <w:abstractNumId w:val="0"/>
  </w:num>
  <w:num w:numId="2" w16cid:durableId="885415161">
    <w:abstractNumId w:val="8"/>
  </w:num>
  <w:num w:numId="3" w16cid:durableId="1789662745">
    <w:abstractNumId w:val="6"/>
  </w:num>
  <w:num w:numId="4" w16cid:durableId="1401444256">
    <w:abstractNumId w:val="5"/>
  </w:num>
  <w:num w:numId="5" w16cid:durableId="1295793295">
    <w:abstractNumId w:val="7"/>
  </w:num>
  <w:num w:numId="6" w16cid:durableId="746800921">
    <w:abstractNumId w:val="1"/>
  </w:num>
  <w:num w:numId="7" w16cid:durableId="1460106253">
    <w:abstractNumId w:val="4"/>
  </w:num>
  <w:num w:numId="8" w16cid:durableId="1292052560">
    <w:abstractNumId w:val="2"/>
  </w:num>
  <w:num w:numId="9" w16cid:durableId="1555777589">
    <w:abstractNumId w:val="3"/>
  </w:num>
  <w:num w:numId="10" w16cid:durableId="3446700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C8"/>
    <w:rsid w:val="00217F45"/>
    <w:rsid w:val="00306417"/>
    <w:rsid w:val="00417570"/>
    <w:rsid w:val="00575E22"/>
    <w:rsid w:val="00592A66"/>
    <w:rsid w:val="00612991"/>
    <w:rsid w:val="006337DF"/>
    <w:rsid w:val="00C644C9"/>
    <w:rsid w:val="00CC27EA"/>
    <w:rsid w:val="00CF75C8"/>
    <w:rsid w:val="00EC0D48"/>
    <w:rsid w:val="00E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2E221"/>
  <w15:chartTrackingRefBased/>
  <w15:docId w15:val="{8D777A96-3D6A-4A41-AC30-7CF8744F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F7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7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F75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F7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75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75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75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75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75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F7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7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F7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F75C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75C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75C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75C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75C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75C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75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F7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75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7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F7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75C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F75C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F75C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7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75C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F75C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F7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75C8"/>
  </w:style>
  <w:style w:type="paragraph" w:styleId="Pidipagina">
    <w:name w:val="footer"/>
    <w:basedOn w:val="Normale"/>
    <w:link w:val="PidipaginaCarattere"/>
    <w:uiPriority w:val="99"/>
    <w:unhideWhenUsed/>
    <w:rsid w:val="00CF7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75C8"/>
  </w:style>
  <w:style w:type="table" w:styleId="Grigliatabella">
    <w:name w:val="Table Grid"/>
    <w:basedOn w:val="Tabellanormale"/>
    <w:uiPriority w:val="39"/>
    <w:rsid w:val="0041757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3170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Silvia</dc:creator>
  <cp:keywords/>
  <dc:description/>
  <cp:lastModifiedBy>Federico</cp:lastModifiedBy>
  <cp:revision>2</cp:revision>
  <dcterms:created xsi:type="dcterms:W3CDTF">2025-09-04T13:26:00Z</dcterms:created>
  <dcterms:modified xsi:type="dcterms:W3CDTF">2025-09-04T13:26:00Z</dcterms:modified>
</cp:coreProperties>
</file>